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F733" w14:textId="77777777" w:rsidR="00650663" w:rsidRPr="00650663" w:rsidRDefault="00650663" w:rsidP="00650663">
      <w:pPr>
        <w:shd w:val="clear" w:color="auto" w:fill="FFFFFF"/>
        <w:spacing w:after="0" w:line="240" w:lineRule="auto"/>
        <w:outlineLvl w:val="3"/>
        <w:rPr>
          <w:rFonts w:ascii="Arial" w:eastAsia="Times New Roman" w:hAnsi="Arial" w:cs="Arial"/>
          <w:b/>
          <w:bCs/>
          <w:caps/>
          <w:color w:val="E72129"/>
          <w:sz w:val="30"/>
          <w:szCs w:val="30"/>
        </w:rPr>
      </w:pPr>
      <w:r w:rsidRPr="00650663">
        <w:rPr>
          <w:rFonts w:ascii="Arial" w:eastAsia="Times New Roman" w:hAnsi="Arial" w:cs="Arial"/>
          <w:b/>
          <w:bCs/>
          <w:caps/>
          <w:color w:val="E72129"/>
          <w:sz w:val="30"/>
          <w:szCs w:val="30"/>
        </w:rPr>
        <w:t>SPECIALTY VEHICLE SERVICE AGREEMENT</w:t>
      </w:r>
    </w:p>
    <w:p w14:paraId="38AD02F8" w14:textId="77777777" w:rsidR="00650663" w:rsidRPr="00650663" w:rsidRDefault="00650663" w:rsidP="00650663">
      <w:pPr>
        <w:pBdr>
          <w:bottom w:val="single" w:sz="6" w:space="1" w:color="auto"/>
        </w:pBdr>
        <w:spacing w:after="0" w:line="240" w:lineRule="auto"/>
        <w:jc w:val="center"/>
        <w:rPr>
          <w:rFonts w:ascii="Arial" w:eastAsia="Times New Roman" w:hAnsi="Arial" w:cs="Arial"/>
          <w:vanish/>
          <w:sz w:val="16"/>
          <w:szCs w:val="16"/>
        </w:rPr>
      </w:pPr>
      <w:r w:rsidRPr="00650663">
        <w:rPr>
          <w:rFonts w:ascii="Arial" w:eastAsia="Times New Roman" w:hAnsi="Arial" w:cs="Arial"/>
          <w:vanish/>
          <w:sz w:val="16"/>
          <w:szCs w:val="16"/>
        </w:rPr>
        <w:t>Top of Form</w:t>
      </w:r>
    </w:p>
    <w:p w14:paraId="6057BAB6" w14:textId="77777777" w:rsidR="00650663" w:rsidRPr="00650663" w:rsidRDefault="00650663" w:rsidP="00650663">
      <w:pPr>
        <w:shd w:val="clear" w:color="auto" w:fill="FFFFFF"/>
        <w:spacing w:after="0" w:line="240" w:lineRule="auto"/>
        <w:rPr>
          <w:rFonts w:ascii="Arial" w:eastAsia="Times New Roman" w:hAnsi="Arial" w:cs="Arial"/>
          <w:color w:val="525252"/>
          <w:sz w:val="21"/>
          <w:szCs w:val="21"/>
        </w:rPr>
      </w:pPr>
      <w:r w:rsidRPr="00650663">
        <w:rPr>
          <w:rFonts w:ascii="Arial" w:eastAsia="Times New Roman" w:hAnsi="Arial" w:cs="Arial"/>
          <w:color w:val="525252"/>
          <w:sz w:val="21"/>
          <w:szCs w:val="21"/>
        </w:rPr>
        <w:t>"Specialty Vehicle" can be defined as any vehicle that exists outside the norm of a standard or "stock" factory production vehicle. That would include any modified, customized, assembled kit, antique or hi-performance vehicle. It would also include any vehicle that has been parked or stored for an extended period of time. This policy also applies to vehicles that are more than fifteen (15) years old. Although many, if not most, repair shops tend to shy away from such vehicles, we, at PARKWAY AUTOMOTIVE, take pride in the fact that we employ technicians with the skill and ability to provide service for "Specialty Vehicles" and for our customers that own them.</w:t>
      </w:r>
      <w:r w:rsidRPr="00650663">
        <w:rPr>
          <w:rFonts w:ascii="Arial" w:eastAsia="Times New Roman" w:hAnsi="Arial" w:cs="Arial"/>
          <w:color w:val="525252"/>
          <w:sz w:val="21"/>
          <w:szCs w:val="21"/>
        </w:rPr>
        <w:br/>
      </w:r>
      <w:r w:rsidRPr="00650663">
        <w:rPr>
          <w:rFonts w:ascii="Arial" w:eastAsia="Times New Roman" w:hAnsi="Arial" w:cs="Arial"/>
          <w:color w:val="525252"/>
          <w:sz w:val="21"/>
          <w:szCs w:val="21"/>
        </w:rPr>
        <w:br/>
        <w:t>This commitment does present a variety of unique conditions, not the least of which has to do with the inherent unpredictability associated with repairing this special class of vehicles. As many are either of a vintage where current technology is inapplicable and parts availability unpredictable, or are modified in such a way that conventional approaches to repairs aren't effective, accurately estimating the final costs and times of repair becomes virtually impossible. In cases where extended periods of storage and "non-usage" are indicated, encountered difficulty in even the simplest of operations may become exaggerated. Frozen, rusted parts, availability of replacement parts, worn and seized parts all contribute to the inability to predict precise costs and completion times.</w:t>
      </w:r>
      <w:r w:rsidRPr="00650663">
        <w:rPr>
          <w:rFonts w:ascii="Arial" w:eastAsia="Times New Roman" w:hAnsi="Arial" w:cs="Arial"/>
          <w:color w:val="525252"/>
          <w:sz w:val="21"/>
          <w:szCs w:val="21"/>
        </w:rPr>
        <w:br/>
      </w:r>
      <w:r w:rsidRPr="00650663">
        <w:rPr>
          <w:rFonts w:ascii="Arial" w:eastAsia="Times New Roman" w:hAnsi="Arial" w:cs="Arial"/>
          <w:color w:val="525252"/>
          <w:sz w:val="21"/>
          <w:szCs w:val="21"/>
        </w:rPr>
        <w:br/>
        <w:t>In many cases, circumstances dictate that we must provide priority attention to vehicles which serve as primary transportation for our customers. Specialty vehicles typically don't meet these criteria and cannot take precedence over the immediate needs of our everyday customer.</w:t>
      </w:r>
      <w:r w:rsidRPr="00650663">
        <w:rPr>
          <w:rFonts w:ascii="Arial" w:eastAsia="Times New Roman" w:hAnsi="Arial" w:cs="Arial"/>
          <w:color w:val="525252"/>
          <w:sz w:val="21"/>
          <w:szCs w:val="21"/>
        </w:rPr>
        <w:br/>
      </w:r>
      <w:r w:rsidRPr="00650663">
        <w:rPr>
          <w:rFonts w:ascii="Arial" w:eastAsia="Times New Roman" w:hAnsi="Arial" w:cs="Arial"/>
          <w:color w:val="525252"/>
          <w:sz w:val="21"/>
          <w:szCs w:val="21"/>
        </w:rPr>
        <w:br/>
        <w:t>With these considerations in mind, we want you to understand at the outset that we require a $500 deposit and WE CANNOT PROMISE TO MEET ANY SPECIFIC BUDGET OR TIMETABLE PREREQUISITES WHEN PERFORMING SERVICE ON YOUR SPECIALTY VEHICLE. We do promise to perform any repairs in a proper manner, and will charge only for the necessary time and material required for the appropriate repairs as requested.</w:t>
      </w:r>
      <w:r w:rsidRPr="00650663">
        <w:rPr>
          <w:rFonts w:ascii="Arial" w:eastAsia="Times New Roman" w:hAnsi="Arial" w:cs="Arial"/>
          <w:color w:val="525252"/>
          <w:sz w:val="21"/>
          <w:szCs w:val="21"/>
        </w:rPr>
        <w:br/>
      </w:r>
      <w:r w:rsidRPr="00650663">
        <w:rPr>
          <w:rFonts w:ascii="Arial" w:eastAsia="Times New Roman" w:hAnsi="Arial" w:cs="Arial"/>
          <w:color w:val="525252"/>
          <w:sz w:val="21"/>
          <w:szCs w:val="21"/>
        </w:rPr>
        <w:br/>
        <w:t>In cases where the cost of repairs is expected to be in excess of $2,000.00, we require that an initial deposit of 50% be made. The deposit will be placed in your account and every two weeks the completed invoices will be applied against the current credit balance. If there are insufficient funds available in your account to cover the current billing, you will be required to pay the balance due and advance additional funds in order for us to proceed. (NOTE: We will suspend work until additional funds are received.) If you do not advance additional funds within a reasonable time (10 days), we will interpret that to mean that you don't wish for us to proceed with the project, and/or, if you notify us to stop the project or repair, you will be required to remove your vehicle within 3 days. If the vehicle is not removed, a storage fee of $30.00 per day will be charged to you commencing on the 4th day.</w:t>
      </w:r>
      <w:r w:rsidRPr="00650663">
        <w:rPr>
          <w:rFonts w:ascii="Arial" w:eastAsia="Times New Roman" w:hAnsi="Arial" w:cs="Arial"/>
          <w:color w:val="525252"/>
          <w:sz w:val="21"/>
          <w:szCs w:val="21"/>
        </w:rPr>
        <w:br/>
      </w:r>
      <w:r w:rsidRPr="00650663">
        <w:rPr>
          <w:rFonts w:ascii="Arial" w:eastAsia="Times New Roman" w:hAnsi="Arial" w:cs="Arial"/>
          <w:color w:val="525252"/>
          <w:sz w:val="21"/>
          <w:szCs w:val="21"/>
        </w:rPr>
        <w:br/>
        <w:t>I, the undersigned, have read and understand the above agreement and approve the conditions as set forth therein:</w:t>
      </w:r>
    </w:p>
    <w:p w14:paraId="20A2B10F" w14:textId="77777777" w:rsidR="00650663" w:rsidRPr="00650663" w:rsidRDefault="00650663" w:rsidP="00650663">
      <w:pPr>
        <w:shd w:val="clear" w:color="auto" w:fill="FFFFFF"/>
        <w:spacing w:after="0" w:line="240" w:lineRule="auto"/>
        <w:rPr>
          <w:rFonts w:ascii="Arial" w:eastAsia="Times New Roman" w:hAnsi="Arial" w:cs="Arial"/>
          <w:color w:val="525252"/>
          <w:sz w:val="21"/>
          <w:szCs w:val="21"/>
        </w:rPr>
      </w:pPr>
      <w:r w:rsidRPr="00650663">
        <w:rPr>
          <w:rFonts w:ascii="Arial" w:eastAsia="Times New Roman" w:hAnsi="Arial" w:cs="Arial"/>
          <w:color w:val="525252"/>
          <w:sz w:val="21"/>
          <w:szCs w:val="21"/>
        </w:rPr>
        <w:t>Customer Signature</w:t>
      </w:r>
    </w:p>
    <w:p w14:paraId="1C6F573B" w14:textId="062DB6D2" w:rsidR="00650663" w:rsidRPr="00650663" w:rsidRDefault="00650663" w:rsidP="00650663">
      <w:pPr>
        <w:shd w:val="clear" w:color="auto" w:fill="FFFFFF"/>
        <w:spacing w:after="0" w:line="240" w:lineRule="auto"/>
        <w:rPr>
          <w:rFonts w:ascii="Arial" w:eastAsia="Times New Roman" w:hAnsi="Arial" w:cs="Arial"/>
          <w:color w:val="525252"/>
          <w:sz w:val="21"/>
          <w:szCs w:val="21"/>
        </w:rPr>
      </w:pPr>
      <w:r w:rsidRPr="00650663">
        <w:rPr>
          <w:rFonts w:ascii="Arial" w:eastAsia="Times New Roman" w:hAnsi="Arial" w:cs="Arial"/>
          <w:color w:val="525252"/>
          <w:sz w:val="21"/>
          <w:szCs w:val="21"/>
        </w:rPr>
        <w:object w:dxaOrig="1440" w:dyaOrig="1440" w14:anchorId="7401E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18pt" o:ole="">
            <v:imagedata r:id="rId5" o:title=""/>
          </v:shape>
          <w:control r:id="rId6" w:name="DefaultOcxName" w:shapeid="_x0000_i1027"/>
        </w:object>
      </w:r>
    </w:p>
    <w:p w14:paraId="7672308C" w14:textId="77777777" w:rsidR="00650663" w:rsidRPr="00650663" w:rsidRDefault="00650663" w:rsidP="00650663">
      <w:pPr>
        <w:shd w:val="clear" w:color="auto" w:fill="FFFFFF"/>
        <w:spacing w:after="0" w:line="240" w:lineRule="auto"/>
        <w:rPr>
          <w:rFonts w:ascii="Arial" w:eastAsia="Times New Roman" w:hAnsi="Arial" w:cs="Arial"/>
          <w:color w:val="525252"/>
          <w:sz w:val="21"/>
          <w:szCs w:val="21"/>
        </w:rPr>
      </w:pPr>
      <w:r w:rsidRPr="00650663">
        <w:rPr>
          <w:rFonts w:ascii="Arial" w:eastAsia="Times New Roman" w:hAnsi="Arial" w:cs="Arial"/>
          <w:color w:val="525252"/>
          <w:sz w:val="21"/>
          <w:szCs w:val="21"/>
        </w:rPr>
        <w:t> </w:t>
      </w:r>
    </w:p>
    <w:p w14:paraId="15BD5AF4" w14:textId="77777777" w:rsidR="00650663" w:rsidRPr="00650663" w:rsidRDefault="00650663" w:rsidP="00650663">
      <w:pPr>
        <w:numPr>
          <w:ilvl w:val="0"/>
          <w:numId w:val="1"/>
        </w:numPr>
        <w:shd w:val="clear" w:color="auto" w:fill="FFFFFF"/>
        <w:spacing w:before="75" w:after="75" w:line="240" w:lineRule="auto"/>
        <w:ind w:right="150"/>
        <w:rPr>
          <w:rFonts w:ascii="Arial" w:eastAsia="Times New Roman" w:hAnsi="Arial" w:cs="Arial"/>
          <w:color w:val="525252"/>
          <w:sz w:val="21"/>
          <w:szCs w:val="21"/>
        </w:rPr>
      </w:pPr>
      <w:r w:rsidRPr="00650663">
        <w:rPr>
          <w:rFonts w:ascii="Arial" w:eastAsia="Times New Roman" w:hAnsi="Arial" w:cs="Arial"/>
          <w:color w:val="525252"/>
          <w:sz w:val="21"/>
          <w:szCs w:val="21"/>
        </w:rPr>
        <w:t>I accept</w:t>
      </w:r>
    </w:p>
    <w:p w14:paraId="1C57124B" w14:textId="77777777" w:rsidR="00650663" w:rsidRPr="00650663" w:rsidRDefault="00650663" w:rsidP="00650663">
      <w:pPr>
        <w:pBdr>
          <w:top w:val="single" w:sz="6" w:space="1" w:color="auto"/>
        </w:pBdr>
        <w:spacing w:after="0" w:line="240" w:lineRule="auto"/>
        <w:jc w:val="center"/>
        <w:rPr>
          <w:rFonts w:ascii="Arial" w:eastAsia="Times New Roman" w:hAnsi="Arial" w:cs="Arial"/>
          <w:vanish/>
          <w:sz w:val="16"/>
          <w:szCs w:val="16"/>
        </w:rPr>
      </w:pPr>
      <w:r w:rsidRPr="00650663">
        <w:rPr>
          <w:rFonts w:ascii="Arial" w:eastAsia="Times New Roman" w:hAnsi="Arial" w:cs="Arial"/>
          <w:vanish/>
          <w:sz w:val="16"/>
          <w:szCs w:val="16"/>
        </w:rPr>
        <w:t>Bottom of Form</w:t>
      </w:r>
    </w:p>
    <w:p w14:paraId="78510C69" w14:textId="53061156" w:rsidR="00790094" w:rsidRDefault="00790094"/>
    <w:sectPr w:rsidR="0079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45473"/>
    <w:multiLevelType w:val="multilevel"/>
    <w:tmpl w:val="002C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DUztzQzMjczsTRV0lEKTi0uzszPAykwrAUAd64J1SwAAAA="/>
  </w:docVars>
  <w:rsids>
    <w:rsidRoot w:val="00650663"/>
    <w:rsid w:val="00650663"/>
    <w:rsid w:val="0079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B79D"/>
  <w15:chartTrackingRefBased/>
  <w15:docId w15:val="{F27B34F8-15F6-489E-A568-20DE18DB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506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7">
    <w:name w:val="A17"/>
    <w:uiPriority w:val="99"/>
    <w:rsid w:val="00650663"/>
    <w:rPr>
      <w:rFonts w:cs="Utopia Std"/>
      <w:color w:val="221E1F"/>
      <w:sz w:val="22"/>
      <w:szCs w:val="22"/>
    </w:rPr>
  </w:style>
  <w:style w:type="character" w:customStyle="1" w:styleId="Heading4Char">
    <w:name w:val="Heading 4 Char"/>
    <w:basedOn w:val="DefaultParagraphFont"/>
    <w:link w:val="Heading4"/>
    <w:uiPriority w:val="9"/>
    <w:rsid w:val="00650663"/>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506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0663"/>
    <w:rPr>
      <w:rFonts w:ascii="Arial" w:eastAsia="Times New Roman" w:hAnsi="Arial" w:cs="Arial"/>
      <w:vanish/>
      <w:sz w:val="16"/>
      <w:szCs w:val="16"/>
    </w:rPr>
  </w:style>
  <w:style w:type="paragraph" w:customStyle="1" w:styleId="hs-form-checkbox">
    <w:name w:val="hs-form-checkbox"/>
    <w:basedOn w:val="Normal"/>
    <w:rsid w:val="00650663"/>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506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066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9557">
      <w:bodyDiv w:val="1"/>
      <w:marLeft w:val="0"/>
      <w:marRight w:val="0"/>
      <w:marTop w:val="0"/>
      <w:marBottom w:val="0"/>
      <w:divBdr>
        <w:top w:val="none" w:sz="0" w:space="0" w:color="auto"/>
        <w:left w:val="none" w:sz="0" w:space="0" w:color="auto"/>
        <w:bottom w:val="none" w:sz="0" w:space="0" w:color="auto"/>
        <w:right w:val="none" w:sz="0" w:space="0" w:color="auto"/>
      </w:divBdr>
      <w:divsChild>
        <w:div w:id="723406158">
          <w:marLeft w:val="0"/>
          <w:marRight w:val="0"/>
          <w:marTop w:val="0"/>
          <w:marBottom w:val="0"/>
          <w:divBdr>
            <w:top w:val="none" w:sz="0" w:space="0" w:color="auto"/>
            <w:left w:val="none" w:sz="0" w:space="0" w:color="auto"/>
            <w:bottom w:val="none" w:sz="0" w:space="0" w:color="auto"/>
            <w:right w:val="none" w:sz="0" w:space="0" w:color="auto"/>
          </w:divBdr>
          <w:divsChild>
            <w:div w:id="917399760">
              <w:marLeft w:val="0"/>
              <w:marRight w:val="0"/>
              <w:marTop w:val="0"/>
              <w:marBottom w:val="0"/>
              <w:divBdr>
                <w:top w:val="none" w:sz="0" w:space="0" w:color="auto"/>
                <w:left w:val="none" w:sz="0" w:space="0" w:color="auto"/>
                <w:bottom w:val="none" w:sz="0" w:space="0" w:color="auto"/>
                <w:right w:val="none" w:sz="0" w:space="0" w:color="auto"/>
              </w:divBdr>
              <w:divsChild>
                <w:div w:id="219442951">
                  <w:marLeft w:val="0"/>
                  <w:marRight w:val="0"/>
                  <w:marTop w:val="0"/>
                  <w:marBottom w:val="0"/>
                  <w:divBdr>
                    <w:top w:val="none" w:sz="0" w:space="0" w:color="auto"/>
                    <w:left w:val="none" w:sz="0" w:space="0" w:color="auto"/>
                    <w:bottom w:val="none" w:sz="0" w:space="0" w:color="auto"/>
                    <w:right w:val="none" w:sz="0" w:space="0" w:color="auto"/>
                  </w:divBdr>
                  <w:divsChild>
                    <w:div w:id="565992058">
                      <w:marLeft w:val="0"/>
                      <w:marRight w:val="0"/>
                      <w:marTop w:val="0"/>
                      <w:marBottom w:val="0"/>
                      <w:divBdr>
                        <w:top w:val="none" w:sz="0" w:space="0" w:color="auto"/>
                        <w:left w:val="none" w:sz="0" w:space="0" w:color="auto"/>
                        <w:bottom w:val="none" w:sz="0" w:space="0" w:color="auto"/>
                        <w:right w:val="none" w:sz="0" w:space="0" w:color="auto"/>
                      </w:divBdr>
                    </w:div>
                  </w:divsChild>
                </w:div>
                <w:div w:id="1563175437">
                  <w:marLeft w:val="0"/>
                  <w:marRight w:val="0"/>
                  <w:marTop w:val="0"/>
                  <w:marBottom w:val="0"/>
                  <w:divBdr>
                    <w:top w:val="none" w:sz="0" w:space="0" w:color="auto"/>
                    <w:left w:val="none" w:sz="0" w:space="0" w:color="auto"/>
                    <w:bottom w:val="none" w:sz="0" w:space="0" w:color="auto"/>
                    <w:right w:val="none" w:sz="0" w:space="0" w:color="auto"/>
                  </w:divBdr>
                  <w:divsChild>
                    <w:div w:id="410733959">
                      <w:marLeft w:val="0"/>
                      <w:marRight w:val="0"/>
                      <w:marTop w:val="0"/>
                      <w:marBottom w:val="0"/>
                      <w:divBdr>
                        <w:top w:val="none" w:sz="0" w:space="0" w:color="auto"/>
                        <w:left w:val="none" w:sz="0" w:space="0" w:color="auto"/>
                        <w:bottom w:val="none" w:sz="0" w:space="0" w:color="auto"/>
                        <w:right w:val="none" w:sz="0" w:space="0" w:color="auto"/>
                      </w:divBdr>
                    </w:div>
                  </w:divsChild>
                </w:div>
                <w:div w:id="1021586703">
                  <w:marLeft w:val="0"/>
                  <w:marRight w:val="0"/>
                  <w:marTop w:val="0"/>
                  <w:marBottom w:val="0"/>
                  <w:divBdr>
                    <w:top w:val="none" w:sz="0" w:space="0" w:color="auto"/>
                    <w:left w:val="none" w:sz="0" w:space="0" w:color="auto"/>
                    <w:bottom w:val="none" w:sz="0" w:space="0" w:color="auto"/>
                    <w:right w:val="none" w:sz="0" w:space="0" w:color="auto"/>
                  </w:divBdr>
                  <w:divsChild>
                    <w:div w:id="17339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Davidson</dc:creator>
  <cp:keywords/>
  <dc:description/>
  <cp:lastModifiedBy>Mike Davidson</cp:lastModifiedBy>
  <cp:revision>1</cp:revision>
  <dcterms:created xsi:type="dcterms:W3CDTF">2021-05-06T23:01:00Z</dcterms:created>
  <dcterms:modified xsi:type="dcterms:W3CDTF">2021-05-06T23:27:00Z</dcterms:modified>
</cp:coreProperties>
</file>